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175" w:rsidRDefault="00E64175" w:rsidP="00E64175">
      <w:pPr>
        <w:spacing w:after="0" w:line="240" w:lineRule="auto"/>
        <w:rPr>
          <w:rFonts w:ascii="Arial LatArm" w:hAnsi="Arial LatArm"/>
        </w:rPr>
      </w:pPr>
      <w:r>
        <w:rPr>
          <w:rFonts w:ascii="Arial LatArm" w:hAnsi="Arial LatArm"/>
        </w:rPr>
        <w:t xml:space="preserve">1. </w:t>
      </w:r>
      <w:proofErr w:type="spellStart"/>
      <w:r>
        <w:rPr>
          <w:rFonts w:ascii="Sylfaen" w:hAnsi="Sylfaen" w:cs="Sylfaen"/>
        </w:rPr>
        <w:t>Ընդհանուր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պահանջներ</w:t>
      </w:r>
      <w:proofErr w:type="spellEnd"/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r>
        <w:rPr>
          <w:rFonts w:ascii="Arial LatArm" w:hAnsi="Arial LatArm"/>
        </w:rPr>
        <w:t xml:space="preserve">1.1. </w:t>
      </w:r>
      <w:proofErr w:type="spellStart"/>
      <w:r>
        <w:rPr>
          <w:rFonts w:ascii="Sylfaen" w:hAnsi="Sylfaen" w:cs="Sylfaen"/>
        </w:rPr>
        <w:t>Մոնիտորը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պետք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լինի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նոր</w:t>
      </w:r>
      <w:proofErr w:type="spellEnd"/>
      <w:r>
        <w:rPr>
          <w:rFonts w:ascii="Arial LatArm" w:hAnsi="Arial LatArm"/>
        </w:rPr>
        <w:t xml:space="preserve">, </w:t>
      </w:r>
      <w:proofErr w:type="spellStart"/>
      <w:r>
        <w:rPr>
          <w:rFonts w:ascii="Sylfaen" w:hAnsi="Sylfaen" w:cs="Sylfaen"/>
        </w:rPr>
        <w:t>չօգտագործված</w:t>
      </w:r>
      <w:proofErr w:type="spellEnd"/>
      <w:r>
        <w:rPr>
          <w:rFonts w:ascii="Sylfaen" w:hAnsi="Sylfaen" w:cs="Sylfaen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r>
        <w:rPr>
          <w:rFonts w:ascii="Arial LatArm" w:hAnsi="Arial LatArm"/>
        </w:rPr>
        <w:t xml:space="preserve">1.2. </w:t>
      </w:r>
      <w:proofErr w:type="spellStart"/>
      <w:r>
        <w:rPr>
          <w:rFonts w:ascii="Sylfaen" w:hAnsi="Sylfaen" w:cs="Sylfaen"/>
        </w:rPr>
        <w:t>Մոնիտորի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երաշխիքային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ժամկետը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1 </w:t>
      </w:r>
      <w:proofErr w:type="spellStart"/>
      <w:r>
        <w:rPr>
          <w:rFonts w:ascii="Sylfaen" w:hAnsi="Sylfaen" w:cs="Sylfaen"/>
        </w:rPr>
        <w:t>տարի</w:t>
      </w:r>
      <w:proofErr w:type="spellEnd"/>
      <w:r>
        <w:rPr>
          <w:rFonts w:ascii="Sylfaen" w:hAnsi="Sylfaen" w:cs="Sylfaen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r>
        <w:rPr>
          <w:rFonts w:ascii="Arial LatArm" w:hAnsi="Arial LatArm"/>
        </w:rPr>
        <w:t xml:space="preserve">2. </w:t>
      </w:r>
      <w:proofErr w:type="spellStart"/>
      <w:r>
        <w:rPr>
          <w:rFonts w:ascii="Sylfaen" w:hAnsi="Sylfaen" w:cs="Sylfaen"/>
        </w:rPr>
        <w:t>Տեխնիկական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բնութագրեր</w:t>
      </w:r>
      <w:proofErr w:type="spellEnd"/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Էկրանի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անկյունագիծը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23,8 </w:t>
      </w:r>
      <w:proofErr w:type="spellStart"/>
      <w:r>
        <w:rPr>
          <w:rFonts w:ascii="Sylfaen" w:hAnsi="Sylfaen" w:cs="Sylfaen"/>
        </w:rPr>
        <w:t>դյույմ</w:t>
      </w:r>
      <w:proofErr w:type="spellEnd"/>
      <w:r>
        <w:rPr>
          <w:rFonts w:ascii="Sylfaen" w:hAnsi="Sylfaen" w:cs="Sylfaen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Էկրանի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թույլատրելիությունը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1920 × 1080 (Full </w:t>
      </w:r>
      <w:proofErr w:type="gramStart"/>
      <w:r>
        <w:rPr>
          <w:rFonts w:ascii="Arial LatArm" w:hAnsi="Arial LatArm"/>
        </w:rPr>
        <w:t>HD)</w:t>
      </w:r>
      <w:r>
        <w:rPr>
          <w:rFonts w:ascii="Tahoma" w:hAnsi="Tahoma" w:cs="Tahoma"/>
        </w:rPr>
        <w:t>։</w:t>
      </w:r>
      <w:proofErr w:type="gramEnd"/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Մատրիցայի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տեսակը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միայն</w:t>
      </w:r>
      <w:proofErr w:type="spellEnd"/>
      <w:r>
        <w:rPr>
          <w:rFonts w:ascii="Arial LatArm" w:hAnsi="Arial LatArm"/>
        </w:rPr>
        <w:t xml:space="preserve"> IPS</w:t>
      </w:r>
      <w:r>
        <w:rPr>
          <w:rFonts w:ascii="Tahoma" w:hAnsi="Tahoma" w:cs="Tahoma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Թարմացման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հաճախականությունը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100 </w:t>
      </w:r>
      <w:proofErr w:type="spellStart"/>
      <w:r>
        <w:rPr>
          <w:rFonts w:ascii="Sylfaen" w:hAnsi="Sylfaen" w:cs="Sylfaen"/>
        </w:rPr>
        <w:t>Հց</w:t>
      </w:r>
      <w:proofErr w:type="spellEnd"/>
      <w:r>
        <w:rPr>
          <w:rFonts w:ascii="Sylfaen" w:hAnsi="Sylfaen" w:cs="Sylfaen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Արձագանքման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ժամանակը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առավելագույնը</w:t>
      </w:r>
      <w:proofErr w:type="spellEnd"/>
      <w:r>
        <w:rPr>
          <w:rFonts w:ascii="Arial LatArm" w:hAnsi="Arial LatArm"/>
        </w:rPr>
        <w:t xml:space="preserve"> 1 </w:t>
      </w:r>
      <w:proofErr w:type="spellStart"/>
      <w:r>
        <w:rPr>
          <w:rFonts w:ascii="Sylfaen" w:hAnsi="Sylfaen" w:cs="Sylfaen"/>
        </w:rPr>
        <w:t>մվ</w:t>
      </w:r>
      <w:proofErr w:type="spellEnd"/>
      <w:r>
        <w:rPr>
          <w:rFonts w:ascii="Arial LatArm" w:hAnsi="Arial LatArm"/>
        </w:rPr>
        <w:t xml:space="preserve"> (MPRT)</w:t>
      </w:r>
      <w:r>
        <w:rPr>
          <w:rFonts w:ascii="Tahoma" w:hAnsi="Tahoma" w:cs="Tahoma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Պայծառությունը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250 </w:t>
      </w:r>
      <w:proofErr w:type="spellStart"/>
      <w:r>
        <w:rPr>
          <w:rFonts w:ascii="Sylfaen" w:hAnsi="Sylfaen" w:cs="Sylfaen"/>
        </w:rPr>
        <w:t>կդ</w:t>
      </w:r>
      <w:proofErr w:type="spellEnd"/>
      <w:r>
        <w:rPr>
          <w:rFonts w:ascii="Arial LatArm" w:hAnsi="Arial LatArm"/>
        </w:rPr>
        <w:t>/</w:t>
      </w:r>
      <w:r>
        <w:rPr>
          <w:rFonts w:ascii="Sylfaen" w:hAnsi="Sylfaen" w:cs="Sylfaen"/>
        </w:rPr>
        <w:t>մ</w:t>
      </w:r>
      <w:r>
        <w:rPr>
          <w:rFonts w:ascii="Arial LatArm" w:hAnsi="Arial LatArm"/>
        </w:rPr>
        <w:t>²</w:t>
      </w:r>
      <w:r>
        <w:rPr>
          <w:rFonts w:ascii="Tahoma" w:hAnsi="Tahoma" w:cs="Tahoma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Հակադրությունը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1300:1</w:t>
      </w:r>
      <w:r>
        <w:rPr>
          <w:rFonts w:ascii="Tahoma" w:hAnsi="Tahoma" w:cs="Tahoma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Էկրանի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ծածկույթը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հակափայլ</w:t>
      </w:r>
      <w:proofErr w:type="spellEnd"/>
      <w:r>
        <w:rPr>
          <w:rFonts w:ascii="Arial LatArm" w:hAnsi="Arial LatArm"/>
        </w:rPr>
        <w:t xml:space="preserve"> (</w:t>
      </w:r>
      <w:proofErr w:type="spellStart"/>
      <w:r>
        <w:rPr>
          <w:rFonts w:ascii="Arial LatArm" w:hAnsi="Arial LatArm"/>
        </w:rPr>
        <w:t>anti-</w:t>
      </w:r>
      <w:proofErr w:type="gramStart"/>
      <w:r>
        <w:rPr>
          <w:rFonts w:ascii="Arial LatArm" w:hAnsi="Arial LatArm"/>
        </w:rPr>
        <w:t>glare</w:t>
      </w:r>
      <w:proofErr w:type="spellEnd"/>
      <w:r>
        <w:rPr>
          <w:rFonts w:ascii="Arial LatArm" w:hAnsi="Arial LatArm"/>
        </w:rPr>
        <w:t>)</w:t>
      </w:r>
      <w:r>
        <w:rPr>
          <w:rFonts w:ascii="Tahoma" w:hAnsi="Tahoma" w:cs="Tahoma"/>
        </w:rPr>
        <w:t>։</w:t>
      </w:r>
      <w:proofErr w:type="gramEnd"/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Arial LatArm" w:hAnsi="Arial LatArm"/>
        </w:rPr>
        <w:t>sRGB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- 102.66%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r>
        <w:rPr>
          <w:rFonts w:ascii="Arial LatArm" w:hAnsi="Arial LatArm"/>
        </w:rPr>
        <w:t xml:space="preserve">PPI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- 92,56%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Հեշտ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ընթերցման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Arial LatArm" w:hAnsi="Arial LatArm"/>
        </w:rPr>
        <w:t>LowBlue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Arial LatArm" w:hAnsi="Arial LatArm"/>
        </w:rPr>
        <w:t>Mode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տեխնոլոգիաների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առկայություն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աչքերի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բեռնվածությունը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նվազեցնելու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համար</w:t>
      </w:r>
      <w:proofErr w:type="spellEnd"/>
      <w:r>
        <w:rPr>
          <w:rFonts w:ascii="Sylfaen" w:hAnsi="Sylfaen" w:cs="Sylfaen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Մուտքային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միացքներ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1× VGA, 1× HDMI 1,4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Էկրանի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թեքման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կարգավորում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-5°-</w:t>
      </w:r>
      <w:proofErr w:type="spellStart"/>
      <w:r>
        <w:rPr>
          <w:rFonts w:ascii="Sylfaen" w:hAnsi="Sylfaen" w:cs="Sylfaen"/>
        </w:rPr>
        <w:t>ից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մինչև</w:t>
      </w:r>
      <w:proofErr w:type="spellEnd"/>
      <w:r>
        <w:rPr>
          <w:rFonts w:ascii="Arial LatArm" w:hAnsi="Arial LatArm"/>
        </w:rPr>
        <w:t xml:space="preserve"> +20°</w:t>
      </w:r>
      <w:r>
        <w:rPr>
          <w:rFonts w:ascii="Tahoma" w:hAnsi="Tahoma" w:cs="Tahoma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Ներկառուցված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բարձրախոսեր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2 </w:t>
      </w:r>
      <w:proofErr w:type="spellStart"/>
      <w:r>
        <w:rPr>
          <w:rFonts w:ascii="Sylfaen" w:hAnsi="Sylfaen" w:cs="Sylfaen"/>
        </w:rPr>
        <w:t>հատ</w:t>
      </w:r>
      <w:proofErr w:type="spellEnd"/>
      <w:r>
        <w:rPr>
          <w:rFonts w:ascii="Arial LatArm" w:hAnsi="Arial LatArm"/>
        </w:rPr>
        <w:t xml:space="preserve"> 2</w:t>
      </w:r>
      <w:r>
        <w:rPr>
          <w:rFonts w:ascii="Sylfaen" w:hAnsi="Sylfaen" w:cs="Sylfaen"/>
        </w:rPr>
        <w:t>Վտ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հզորությամբ</w:t>
      </w:r>
      <w:proofErr w:type="spellEnd"/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Մալուխների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կառավարման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հնարավորություն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ոտքի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վրա</w:t>
      </w:r>
      <w:proofErr w:type="spellEnd"/>
      <w:r>
        <w:rPr>
          <w:rFonts w:ascii="Sylfaen" w:hAnsi="Sylfaen" w:cs="Sylfaen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Կորպուսի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գույնը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սև</w:t>
      </w:r>
      <w:proofErr w:type="spellEnd"/>
      <w:r>
        <w:rPr>
          <w:rFonts w:ascii="Sylfaen" w:hAnsi="Sylfaen" w:cs="Sylfaen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Էկրանի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աշխատանքային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հատվածը</w:t>
      </w:r>
      <w:proofErr w:type="spellEnd"/>
      <w:r>
        <w:rPr>
          <w:rFonts w:ascii="Sylfaen" w:hAnsi="Sylfaen" w:cs="Sylfaen"/>
        </w:rPr>
        <w:t>՝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առնվազն</w:t>
      </w:r>
      <w:proofErr w:type="spellEnd"/>
      <w:r>
        <w:rPr>
          <w:rFonts w:ascii="Arial LatArm" w:hAnsi="Arial LatArm"/>
        </w:rPr>
        <w:t xml:space="preserve"> 527,04 × 296,46 </w:t>
      </w:r>
      <w:proofErr w:type="spellStart"/>
      <w:r>
        <w:rPr>
          <w:rFonts w:ascii="Sylfaen" w:hAnsi="Sylfaen" w:cs="Sylfaen"/>
        </w:rPr>
        <w:t>մմ</w:t>
      </w:r>
      <w:proofErr w:type="spellEnd"/>
      <w:r>
        <w:rPr>
          <w:rFonts w:ascii="Sylfaen" w:hAnsi="Sylfaen" w:cs="Sylfaen"/>
        </w:rPr>
        <w:t>։</w:t>
      </w: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r>
        <w:rPr>
          <w:rFonts w:ascii="Arial LatArm" w:hAnsi="Arial LatArm"/>
        </w:rPr>
        <w:t xml:space="preserve">3. </w:t>
      </w:r>
      <w:proofErr w:type="spellStart"/>
      <w:r>
        <w:rPr>
          <w:rFonts w:ascii="Sylfaen" w:hAnsi="Sylfaen" w:cs="Sylfaen"/>
        </w:rPr>
        <w:t>Մատակարարման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պայմաններ</w:t>
      </w:r>
      <w:proofErr w:type="spellEnd"/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</w:p>
    <w:p w:rsidR="00E64175" w:rsidRDefault="00E64175" w:rsidP="00E64175">
      <w:pPr>
        <w:spacing w:after="0" w:line="240" w:lineRule="auto"/>
        <w:rPr>
          <w:rFonts w:ascii="Arial LatArm" w:hAnsi="Arial LatArm"/>
        </w:rPr>
      </w:pPr>
      <w:proofErr w:type="spellStart"/>
      <w:r>
        <w:rPr>
          <w:rFonts w:ascii="Sylfaen" w:hAnsi="Sylfaen" w:cs="Sylfaen"/>
        </w:rPr>
        <w:t>Մատակարարումը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պետք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իրականացվի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 xml:space="preserve">22 </w:t>
      </w:r>
      <w:r>
        <w:rPr>
          <w:rFonts w:ascii="Sylfaen" w:hAnsi="Sylfaen" w:cs="Sylfaen"/>
          <w:lang w:val="hy-AM"/>
        </w:rPr>
        <w:t xml:space="preserve">օրացուցային օրվա ընթացում </w:t>
      </w:r>
      <w:r>
        <w:rPr>
          <w:rFonts w:ascii="Sylfaen" w:hAnsi="Sylfaen" w:cs="Sylfaen"/>
        </w:rPr>
        <w:t>։</w:t>
      </w:r>
    </w:p>
    <w:p w:rsidR="00E64175" w:rsidRDefault="00E64175" w:rsidP="00E64175">
      <w:pPr>
        <w:spacing w:after="0" w:line="240" w:lineRule="auto"/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Մոնիտորները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պետք</w:t>
      </w:r>
      <w:proofErr w:type="spellEnd"/>
      <w:r>
        <w:rPr>
          <w:rFonts w:ascii="Arial LatArm" w:hAnsi="Arial LatArm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մատակարարվեն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գործարանային</w:t>
      </w:r>
      <w:proofErr w:type="spellEnd"/>
      <w:r>
        <w:rPr>
          <w:rFonts w:ascii="Arial LatArm" w:hAnsi="Arial LatArm"/>
        </w:rPr>
        <w:t xml:space="preserve"> </w:t>
      </w:r>
      <w:proofErr w:type="spellStart"/>
      <w:r>
        <w:rPr>
          <w:rFonts w:ascii="Sylfaen" w:hAnsi="Sylfaen" w:cs="Sylfaen"/>
        </w:rPr>
        <w:t>փաթեթավորմամ</w:t>
      </w:r>
      <w:proofErr w:type="spellEnd"/>
    </w:p>
    <w:p w:rsidR="00E64175" w:rsidRDefault="00E64175" w:rsidP="00E64175">
      <w:pPr>
        <w:spacing w:after="0" w:line="240" w:lineRule="auto"/>
        <w:rPr>
          <w:rFonts w:ascii="Sylfaen" w:hAnsi="Sylfaen" w:cs="Sylfaen"/>
        </w:rPr>
      </w:pPr>
    </w:p>
    <w:p w:rsidR="00E64175" w:rsidRDefault="00E64175" w:rsidP="00E64175">
      <w:pPr>
        <w:spacing w:after="0" w:line="240" w:lineRule="auto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Սպասարկման պայմաններ.</w:t>
      </w:r>
    </w:p>
    <w:p w:rsidR="00E64175" w:rsidRDefault="00E64175" w:rsidP="00E64175">
      <w:pPr>
        <w:spacing w:after="0" w:line="240" w:lineRule="auto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Երաշխիքային ժամկետում սպասարկում իրականացնել վաճառողի</w:t>
      </w:r>
      <w:bookmarkStart w:id="0" w:name="_GoBack"/>
      <w:bookmarkEnd w:id="0"/>
      <w:r>
        <w:rPr>
          <w:rFonts w:ascii="Sylfaen" w:hAnsi="Sylfaen" w:cs="Sylfaen"/>
          <w:lang w:val="hy-AM"/>
        </w:rPr>
        <w:t xml:space="preserve"> միջոցներ և տեղում։</w:t>
      </w:r>
    </w:p>
    <w:p w:rsidR="00E64175" w:rsidRDefault="00E64175" w:rsidP="00E64175">
      <w:pPr>
        <w:spacing w:after="0" w:line="240" w:lineRule="auto"/>
        <w:rPr>
          <w:lang w:val="hy-AM"/>
        </w:rPr>
      </w:pPr>
    </w:p>
    <w:p w:rsidR="00E64175" w:rsidRDefault="00E64175" w:rsidP="00E64175">
      <w:pPr>
        <w:spacing w:after="0" w:line="240" w:lineRule="auto"/>
        <w:rPr>
          <w:lang w:val="hy-AM"/>
        </w:rPr>
      </w:pPr>
    </w:p>
    <w:p w:rsidR="00E64175" w:rsidRDefault="00E64175" w:rsidP="00E64175">
      <w:pPr>
        <w:spacing w:after="0" w:line="240" w:lineRule="auto"/>
        <w:rPr>
          <w:lang w:val="hy-AM"/>
        </w:rPr>
      </w:pPr>
    </w:p>
    <w:p w:rsidR="00D23647" w:rsidRDefault="00D23647" w:rsidP="00E64175">
      <w:pPr>
        <w:spacing w:after="0" w:line="240" w:lineRule="auto"/>
        <w:rPr>
          <w:lang w:val="hy-AM"/>
        </w:rPr>
      </w:pPr>
    </w:p>
    <w:p w:rsidR="00D23647" w:rsidRDefault="00D23647" w:rsidP="00E64175">
      <w:pPr>
        <w:spacing w:after="0" w:line="240" w:lineRule="auto"/>
        <w:rPr>
          <w:lang w:val="hy-AM"/>
        </w:rPr>
      </w:pPr>
    </w:p>
    <w:p w:rsidR="00D23647" w:rsidRDefault="00D23647" w:rsidP="00E64175">
      <w:pPr>
        <w:spacing w:after="0" w:line="240" w:lineRule="auto"/>
        <w:rPr>
          <w:lang w:val="hy-AM"/>
        </w:rPr>
      </w:pPr>
    </w:p>
    <w:p w:rsidR="00D23647" w:rsidRDefault="00D23647" w:rsidP="00E64175">
      <w:pPr>
        <w:spacing w:after="0" w:line="240" w:lineRule="auto"/>
        <w:rPr>
          <w:lang w:val="hy-AM"/>
        </w:rPr>
      </w:pPr>
    </w:p>
    <w:p w:rsidR="00D23647" w:rsidRDefault="00D23647" w:rsidP="00E64175">
      <w:pPr>
        <w:spacing w:after="0" w:line="240" w:lineRule="auto"/>
        <w:rPr>
          <w:lang w:val="hy-AM"/>
        </w:rPr>
      </w:pPr>
    </w:p>
    <w:p w:rsidR="00D23647" w:rsidRDefault="00D23647" w:rsidP="00E64175">
      <w:pPr>
        <w:spacing w:after="0" w:line="240" w:lineRule="auto"/>
        <w:rPr>
          <w:lang w:val="hy-AM"/>
        </w:rPr>
      </w:pPr>
    </w:p>
    <w:p w:rsidR="00D23647" w:rsidRDefault="00D23647" w:rsidP="00E64175">
      <w:pPr>
        <w:spacing w:after="0" w:line="240" w:lineRule="auto"/>
        <w:rPr>
          <w:lang w:val="hy-AM"/>
        </w:rPr>
      </w:pPr>
    </w:p>
    <w:p w:rsidR="00D23647" w:rsidRDefault="00D23647" w:rsidP="00E64175">
      <w:pPr>
        <w:spacing w:after="0" w:line="240" w:lineRule="auto"/>
        <w:rPr>
          <w:lang w:val="hy-AM"/>
        </w:rPr>
      </w:pPr>
    </w:p>
    <w:p w:rsidR="00D23647" w:rsidRDefault="00D23647" w:rsidP="00E64175">
      <w:pPr>
        <w:spacing w:after="0" w:line="240" w:lineRule="auto"/>
        <w:rPr>
          <w:lang w:val="hy-AM"/>
        </w:rPr>
      </w:pPr>
    </w:p>
    <w:p w:rsidR="00D23647" w:rsidRDefault="00D23647" w:rsidP="00E64175">
      <w:pPr>
        <w:spacing w:after="0" w:line="240" w:lineRule="auto"/>
        <w:rPr>
          <w:lang w:val="hy-AM"/>
        </w:rPr>
      </w:pPr>
    </w:p>
    <w:p w:rsidR="00D23647" w:rsidRDefault="00D23647" w:rsidP="00E64175">
      <w:pPr>
        <w:spacing w:after="0" w:line="240" w:lineRule="auto"/>
        <w:rPr>
          <w:lang w:val="hy-AM"/>
        </w:rPr>
      </w:pP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1. Общие требования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1.1. Монитор должен быть новым, неиспользованным.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1.2. Гарантийный срок монитора составляет не менее 1 года.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2. Технические характеристики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Размер экрана: не менее 23,8 дюйма.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Разрешение экрана: не менее 1920 × 1080 (Full HD).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Тип матрицы: только IPS.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Частота обновления: не менее 100 Гц.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Время отклика: максимум 1 мс (MPRT).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Яркость: не менее 250 кд/м².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Контрастность: не менее 1300:1.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Покрытие экрана: антибликовое.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sRGB не менее - 102,66%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ИПП не менее - 92,56%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Наличие технологий Easy Reading и LowBlue Mode для снижения нагрузки на глаза.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Входные порты: не менее 1× VGA, 1× HDMI 1.4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Регулировка наклона экрана: от -5° до +20°.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Встроенные динамики, не менее 2 шт., по 2 Вт каждый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Возможность прокладки кабеля на ножке.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Цвет корпуса: черный.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Рабочая область экрана не менее 527,04 × 296,46 мм.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3. Условия поставки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Поставка должна быть осуществлена ​​в течение 22 календарных дней.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Мониторы должны поставляться в заводской упаковке.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Условия обслуживания:</w:t>
      </w:r>
    </w:p>
    <w:p w:rsidR="00D23647" w:rsidRPr="00D23647" w:rsidRDefault="00D23647" w:rsidP="00D23647">
      <w:pPr>
        <w:spacing w:after="0" w:line="240" w:lineRule="auto"/>
        <w:rPr>
          <w:lang w:val="hy-AM"/>
        </w:rPr>
      </w:pPr>
      <w:r w:rsidRPr="00D23647">
        <w:rPr>
          <w:lang w:val="hy-AM"/>
        </w:rPr>
        <w:t>В течение гарантийного срока обслуживание будет осуществляться продавцом на месте.</w:t>
      </w:r>
    </w:p>
    <w:sectPr w:rsidR="00D23647" w:rsidRPr="00D236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D5A"/>
    <w:rsid w:val="00273D75"/>
    <w:rsid w:val="00840063"/>
    <w:rsid w:val="00B15617"/>
    <w:rsid w:val="00B63EA7"/>
    <w:rsid w:val="00C94FFE"/>
    <w:rsid w:val="00D23647"/>
    <w:rsid w:val="00DB5D5A"/>
    <w:rsid w:val="00E6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0D6E85-BFE7-41EE-ACA9-F92C8F902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17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2025-03-12T12:07:00Z</dcterms:created>
  <dcterms:modified xsi:type="dcterms:W3CDTF">2025-03-13T06:26:00Z</dcterms:modified>
</cp:coreProperties>
</file>